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02" w:rsidRDefault="005E1502" w:rsidP="005E15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4B4F58"/>
          <w:sz w:val="27"/>
          <w:szCs w:val="27"/>
        </w:rPr>
      </w:pPr>
      <w:proofErr w:type="gramStart"/>
      <w:r>
        <w:rPr>
          <w:rStyle w:val="Strong"/>
          <w:rFonts w:ascii="Arial" w:hAnsi="Arial" w:cs="Arial"/>
          <w:color w:val="4B4F58"/>
          <w:sz w:val="27"/>
          <w:szCs w:val="27"/>
        </w:rPr>
        <w:t>Psychology of Adolescent.</w:t>
      </w:r>
      <w:proofErr w:type="gramEnd"/>
    </w:p>
    <w:p w:rsidR="005E1502" w:rsidRDefault="005E1502" w:rsidP="005E15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Vrinda" w:hAnsi="Vrinda" w:cs="Vrinda"/>
          <w:color w:val="4B4F58"/>
          <w:sz w:val="27"/>
          <w:szCs w:val="27"/>
        </w:rPr>
      </w:pPr>
      <w:r>
        <w:rPr>
          <w:rStyle w:val="Strong"/>
          <w:rFonts w:ascii="Vrinda" w:hAnsi="Vrinda" w:cs="Vrinda"/>
          <w:color w:val="4B4F58"/>
          <w:sz w:val="27"/>
          <w:szCs w:val="27"/>
        </w:rPr>
        <w:t>কৈশোৰ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মনোবিজ্ঞান</w:t>
      </w:r>
    </w:p>
    <w:p w:rsidR="005E1502" w:rsidRDefault="005E1502" w:rsidP="005E15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4B4F58"/>
          <w:sz w:val="27"/>
          <w:szCs w:val="27"/>
        </w:rPr>
      </w:pPr>
    </w:p>
    <w:p w:rsidR="005E1502" w:rsidRDefault="005E1502" w:rsidP="005E15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4B4F58"/>
          <w:sz w:val="27"/>
          <w:szCs w:val="27"/>
        </w:rPr>
      </w:pPr>
    </w:p>
    <w:p w:rsidR="00697023" w:rsidRDefault="00697023" w:rsidP="005E15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1. “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ধুমুহা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আৰু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পীড়নৰ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সময়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”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কথাষাৰ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কোনে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কৈছিল</w:t>
      </w:r>
      <w:r>
        <w:rPr>
          <w:rStyle w:val="Strong"/>
          <w:rFonts w:ascii="Arial" w:hAnsi="Arial" w:cs="Arial"/>
          <w:color w:val="4B4F58"/>
          <w:sz w:val="27"/>
          <w:szCs w:val="27"/>
        </w:rPr>
        <w:t>? (Who said ‘adolescence is a time of storms and oppression’?)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ষ্টেনলি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 xml:space="preserve"> (Stanley Hall</w:t>
      </w:r>
      <w:proofErr w:type="gramStart"/>
      <w:r>
        <w:rPr>
          <w:rFonts w:ascii="Arial" w:hAnsi="Arial" w:cs="Arial"/>
          <w:color w:val="4B4F58"/>
          <w:sz w:val="27"/>
          <w:szCs w:val="27"/>
        </w:rPr>
        <w:t>)-</w:t>
      </w:r>
      <w:proofErr w:type="gramEnd"/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কৈছিল</w:t>
      </w:r>
      <w:r>
        <w:rPr>
          <w:rFonts w:ascii="Mangal" w:hAnsi="Mangal" w:cs="Mangal"/>
          <w:color w:val="4B4F58"/>
          <w:sz w:val="27"/>
          <w:szCs w:val="27"/>
        </w:rPr>
        <w:t>।</w:t>
      </w:r>
      <w:r>
        <w:rPr>
          <w:rFonts w:ascii="Arial" w:hAnsi="Arial" w:cs="Arial"/>
          <w:color w:val="4B4F58"/>
          <w:sz w:val="27"/>
          <w:szCs w:val="27"/>
        </w:rPr>
        <w:t>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2.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ল</w:t>
      </w:r>
      <w:r>
        <w:rPr>
          <w:rStyle w:val="Strong"/>
          <w:rFonts w:ascii="Arial" w:hAnsi="Arial" w:cs="Arial"/>
          <w:color w:val="4B4F58"/>
          <w:sz w:val="27"/>
          <w:szCs w:val="27"/>
        </w:rPr>
        <w:t>’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ৰাৰ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দৈহিক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লক্ষণ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>
        <w:rPr>
          <w:rStyle w:val="Strong"/>
          <w:rFonts w:ascii="Arial" w:hAnsi="Arial" w:cs="Arial"/>
          <w:color w:val="4B4F58"/>
          <w:sz w:val="27"/>
          <w:szCs w:val="27"/>
        </w:rPr>
        <w:t>? (What are the signs of physical changes in adolescent boys?)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বীৰ্যধাৰণ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ক্ষমতা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স্বপ্নদোষ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স্বৰভঙ্গ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লক্ষণ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দিয়ে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3.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দৈহিক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লক্ষণ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>
        <w:rPr>
          <w:rStyle w:val="Strong"/>
          <w:rFonts w:ascii="Arial" w:hAnsi="Arial" w:cs="Arial"/>
          <w:color w:val="4B4F58"/>
          <w:sz w:val="27"/>
          <w:szCs w:val="27"/>
        </w:rPr>
        <w:t>? (What are the signs of physical changes in adolescent girls?) </w:t>
      </w:r>
    </w:p>
    <w:p w:rsidR="0075344C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ঋতুশ্রাবৰ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শক্তি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ছোৱালী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ঋতুমতী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 w:rsidR="0075344C">
        <w:rPr>
          <w:rStyle w:val="Strong"/>
          <w:rFonts w:ascii="Arial" w:hAnsi="Arial" w:cs="Arial"/>
          <w:color w:val="4B4F58"/>
          <w:sz w:val="27"/>
          <w:szCs w:val="27"/>
        </w:rPr>
        <w:t xml:space="preserve">4.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দুটা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বৈশিষ্ট্য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উল্লেখ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(Mention two features of the social development of adolescence.)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উত্তৰঃ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কৈশোৰকালৰ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সামাজিক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বিকাশৰ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দুটা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বৈশিষ্ট্য</w:t>
      </w:r>
      <w:r w:rsidR="00697023">
        <w:rPr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Fonts w:ascii="Vrinda" w:hAnsi="Vrinda" w:cs="Vrinda"/>
          <w:color w:val="4B4F58"/>
          <w:sz w:val="27"/>
          <w:szCs w:val="27"/>
        </w:rPr>
        <w:t>হ</w:t>
      </w:r>
      <w:r w:rsidR="00697023">
        <w:rPr>
          <w:rFonts w:ascii="Arial" w:hAnsi="Arial" w:cs="Arial"/>
          <w:color w:val="4B4F58"/>
          <w:sz w:val="27"/>
          <w:szCs w:val="27"/>
        </w:rPr>
        <w:t>’</w:t>
      </w:r>
      <w:r w:rsidR="00697023">
        <w:rPr>
          <w:rFonts w:ascii="Vrinda" w:hAnsi="Vrinda" w:cs="Vrinda"/>
          <w:color w:val="4B4F58"/>
          <w:sz w:val="27"/>
          <w:szCs w:val="27"/>
        </w:rPr>
        <w:t>ল</w:t>
      </w:r>
      <w:r w:rsidR="00697023">
        <w:rPr>
          <w:rFonts w:ascii="Arial" w:hAnsi="Arial" w:cs="Arial"/>
          <w:color w:val="4B4F58"/>
          <w:sz w:val="27"/>
          <w:szCs w:val="27"/>
        </w:rPr>
        <w:t>—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সচেতনতাঃ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প্ৰতিক্রিয়াশীল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শৈশৱ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বাল্যকালৰ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খেলা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ধূলাতেই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আৱদ্ধ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থাকে।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দায়িত্বশীল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ব্যক্তিস্বৰূপে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অধিকাৰ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দায়িত্ব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কৰ্তব্য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পালন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বিপৰীত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লিংগৰ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লগত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উন্নত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সম্বন্ধ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স্থাপনঃ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স্বার্থত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ক্রিয়াকলাপৰ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খাতিৰতেই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বিপৰীত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লিংগৰ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বন্ধুত্বৰ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উন্নত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সম্বন্ধ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ক্ৰিয়াৰ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যোগেদি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উভয়েই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পাৰস্পৰিক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বুজাপৰা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ভাবৰ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উন্নত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আদান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প্ৰদান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ইয়াৰ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যোগেদি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প্ৰৱণতা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গঠনাত্মক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ক্ৰিয়াৰ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পথেদি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পৰিচালিত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তুলিব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lastRenderedPageBreak/>
        <w:t>5.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মনোবিজ্ঞানৰ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অৰ্থ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>? (What do you mean by Adolescent psychology?)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মনোবিজ্ঞান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মনোবিজ্ঞানৰ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অনন্য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বিষয়বোৰৰ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ওপৰত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দিয়ে।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দ্রুত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আগ্রহ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আকাংক্ষা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উচ্চশক্তি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শাৰীৰিক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সীমিত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অন্তদৃষ্টিৰ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বহুতো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প্ৰত্যাহ্বানৰ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উৰ্বৰ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ভূমি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পেছাদাৰী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হস্তক্ষেপৰ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লাভান্বিত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আগ্ৰহৰ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গৱেষণা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ক্ষেত্ৰবোৰৰ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ভিতৰত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শাৰীৰিক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জ্ঞানীয়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যৌৱন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লিংগ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6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দৈহিক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বিকাশ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বুলিলে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বুজা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>? (What do you mean by physical development during adolescence?)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অস্বাভাৱিকভাৱে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চকুত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পৰাকৈ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ক্ষিপ্ৰ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তেজ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চলালে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প্রক্রিয়া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শ্বাস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নিশ্বাস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প্রক্রিয়া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পাকযন্ত্র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ইত্যাদি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সক্ৰিয়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হেতুকে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উৎসাহী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উৎসাহৰ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ফলস্বৰূপে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সিহঁত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সুন্দৰভাৱে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কাৰ্যক্ষম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সকলোৰে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চকুত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কথাৰো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সলনি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ঘটে।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সিহঁতক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প্ৰেৰণা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যোগায়।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দৈৰ্ঘ্য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ওজন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উত্তাপ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আদিও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সম্পূর্ণভাৱে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proofErr w:type="gramStart"/>
      <w:r>
        <w:rPr>
          <w:rStyle w:val="Strong"/>
          <w:rFonts w:ascii="Vrinda" w:hAnsi="Vrinda" w:cs="Vrinda"/>
          <w:color w:val="4B4F58"/>
          <w:sz w:val="27"/>
          <w:szCs w:val="27"/>
        </w:rPr>
        <w:t>7.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দুটা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বৈশিষ্ট্য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লিখা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(Write two characteristics of adolescence.)</w:t>
      </w:r>
      <w:proofErr w:type="gramEnd"/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–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ক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অস্বাভাৱিকভাৱে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খ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কেঁচুৱা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পুনৰাবৃত্তি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শিশুকালত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ঘটনা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ঘটিছিল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আকৌ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পুনৰাবৃত্তি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lastRenderedPageBreak/>
        <w:t>8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কাল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বুলিলে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বুজায়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?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গুৰুত্বপূৰ্ণ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বৈশিষ্ট্যসমূহ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আলোচনা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(What do you mean by adolescence? Discuss the important features of adolescence.)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তৃতীয়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স্তৰ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বাল্যকাল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প্ৰাপ্তবয়স্ক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হিচাপে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গণ্য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সাধাৰণতে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১২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বয়সৰ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১৮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বয়সৰ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শিশুসকল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অন্তৰ্ভুক্ত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মানৱ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হিচাপে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গণ্য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বৈশিষ্ট্যসমূহৰ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উল্লেখ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–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দৈহিক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দ্রুত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উল্লেখযোগ্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 xml:space="preserve">- </w:t>
      </w:r>
      <w:r>
        <w:rPr>
          <w:rFonts w:ascii="Vrinda" w:hAnsi="Vrinda" w:cs="Vrinda"/>
          <w:color w:val="4B4F58"/>
          <w:sz w:val="27"/>
          <w:szCs w:val="27"/>
        </w:rPr>
        <w:t>কিশোৰীসকলৰ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ওজন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উচ্চতা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আকাৰ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আকৃতি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বিভিন্ন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উভয়েই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প্রজনন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ক্ষমতা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স্তৰত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নাড়ী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স্পন্দনৰ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পাকস্থলীৰ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ক্ৰিয়া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ৰক্ত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সঞ্চালন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ৰক্তচাপ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কিছুমান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অস্বাভাৱিক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উৎকণ্ঠা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লাজ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ভয়ৰ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আকৌ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কিছুমানৰ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বল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সাহস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কৰ্মশক্তি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সেয়েহে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দুঃসাহসিক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যেনে</w:t>
      </w:r>
      <w:r>
        <w:rPr>
          <w:rFonts w:ascii="Arial" w:hAnsi="Arial" w:cs="Arial"/>
          <w:color w:val="4B4F58"/>
          <w:sz w:val="27"/>
          <w:szCs w:val="27"/>
        </w:rPr>
        <w:t xml:space="preserve"> – </w:t>
      </w:r>
      <w:r>
        <w:rPr>
          <w:rFonts w:ascii="Vrinda" w:hAnsi="Vrinda" w:cs="Vrinda"/>
          <w:color w:val="4B4F58"/>
          <w:sz w:val="27"/>
          <w:szCs w:val="27"/>
        </w:rPr>
        <w:t>পর্বতাৰোহণ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বিদেশ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ভ্রমণ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সাঁতোৰা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মানসিক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স্মৃতিশক্তি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যুক্তিশক্তি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বিমূর্ত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চিন্তন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কল্পনাশক্তি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বুদ্ধি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দ্ৰুতভাৱে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যুৱক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যুৱতীসকল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কল্পনাপ্ৰৱণ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কল্পনাৰাজ্যত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বিচৰণ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কল্পনাপ্রৱণতাই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যুৱক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যুৱতী</w:t>
      </w:r>
      <w:proofErr w:type="gramStart"/>
      <w:r>
        <w:rPr>
          <w:rFonts w:ascii="Vrinda" w:hAnsi="Vrinda" w:cs="Vrinda"/>
          <w:color w:val="4B4F58"/>
          <w:sz w:val="27"/>
          <w:szCs w:val="27"/>
        </w:rPr>
        <w:t>সকলৰ</w:t>
      </w:r>
      <w:r>
        <w:rPr>
          <w:rFonts w:ascii="Arial" w:hAnsi="Arial" w:cs="Arial"/>
          <w:color w:val="4B4F58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সৃজনীশীলতাৰ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তোলে।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গল্প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কবিতা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উপন্যাস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অধ্যয়ন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ৰচনা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অপাৰ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আনন্দ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গ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আৱেগিক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মৰম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ভালপোৱা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খঙ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ক্রোধ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ঈৰ্ষা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দ্বাৰা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ওপৰত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নিয়ন্ত্ৰণ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হেৰুৱাই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পেলায়।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প্ৰয়োজন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পূৰণত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ব্যৰ্থ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উদ্ৰেক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বয়সত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বিপৰীত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লিংগৰ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আকর্ষিত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পোৱা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মৰম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জাগি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lastRenderedPageBreak/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ঘ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দায়িত্ব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সম্পর্কে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সেয়েহে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অনুষ্ঠানসমূহত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অংশগ্ৰহণৰ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জৰিয়তে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পৰিচয়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দাঙি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যুৱক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যুৱতীসকলৰ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স্বদেশপ্রেম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সহানুভূতিশীলতা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বিভিন্ন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কাজসমূহ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ঙ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যৌন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জীৱনৰ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সাধনঃ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শক্তি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উল্লেখযোগ্য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শক্তি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বিপৰীত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লিংগৰ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আকর্ষণ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বৃদ্ধি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অপৰাধো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সংঘটিত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চ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বীৰ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পূজাঃ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বীৰ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পূজা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পূজাৰ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বিশিষ্ট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আদর্শ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দ্বাৰা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প্ৰভাৱিত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আদর্শ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শ্ৰদ্ধা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প্ৰদৰ্শন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আদৰ্শৰে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অনুপ্ৰাণিত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আদৰ্শ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বোলছবিৰ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নায়ক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নায়িকা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ৰাজনীতিবিদ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খেলুৱৈ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শিক্ষক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শিক্ষয়িত্রী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নৃত্যশিল্পী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গায়ক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গায়িকা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লোকসকল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ছ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আত্মসচেতনতাঃ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যুৱক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যুৱতীসকল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যথেষ্ট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সৌন্দৰ্যৰ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আগ্রহী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আত্মসচেতনতাৰ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মূল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সুন্দৰ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আকর্ষণীয়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তুলিবলৈ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চেষ্টা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ত্ৰুটীৰ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সমালোচনা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কৰাও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>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জ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দলীয়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ভাৱৰ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বিকাশঃ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উল্লেখযোগ্য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দলীয়ভাৱে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অংশগ্রহণ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আনন্দ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দলীয়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কর্মই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সহযোগিতা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বন্ধুত্ব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সমন্বয়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ভাৱৰ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সাধন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ঝ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দুঃসাহসিকতাঃ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শক্তি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উদ্যম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তীব্র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বাসনাই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দুঃসাহসিক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প্ৰেৰণা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যোগায়।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যেনে</w:t>
      </w:r>
      <w:r>
        <w:rPr>
          <w:rFonts w:ascii="Arial" w:hAnsi="Arial" w:cs="Arial"/>
          <w:color w:val="4B4F58"/>
          <w:sz w:val="27"/>
          <w:szCs w:val="27"/>
        </w:rPr>
        <w:t xml:space="preserve">– </w:t>
      </w:r>
      <w:r>
        <w:rPr>
          <w:rFonts w:ascii="Vrinda" w:hAnsi="Vrinda" w:cs="Vrinda"/>
          <w:color w:val="4B4F58"/>
          <w:sz w:val="27"/>
          <w:szCs w:val="27"/>
        </w:rPr>
        <w:t>সাঁতোৰা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চাইকেল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চলোৱা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বাইক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ষ্টাৰ্ণ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পৰ্বতাৰোহণ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এনেবোৰ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কৰ্মই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কিশোৰীসকলক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অপাৰ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আনন্দ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প্ৰদান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angal" w:hAnsi="Mangal" w:cs="Mang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ঞ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আত্মনিৰ্ভৰশীলতাঃ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 xml:space="preserve">- </w:t>
      </w:r>
      <w:r>
        <w:rPr>
          <w:rFonts w:ascii="Vrinda" w:hAnsi="Vrinda" w:cs="Vrinda"/>
          <w:color w:val="4B4F58"/>
          <w:sz w:val="27"/>
          <w:szCs w:val="27"/>
        </w:rPr>
        <w:t>কিশোৰীসকল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আত্মনিৰ্ভৰশীল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Mangal" w:hAnsi="Mangal" w:cs="Mangal"/>
          <w:color w:val="4B4F58"/>
          <w:sz w:val="27"/>
          <w:szCs w:val="27"/>
        </w:rPr>
        <w:t>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প্ৰয়োজনীয়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দায়িত্ববোধৰ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পৰিচয়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বিচাৰে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angal" w:hAnsi="Mangal" w:cs="Mangal"/>
          <w:color w:val="4B4F58"/>
          <w:sz w:val="27"/>
          <w:szCs w:val="27"/>
        </w:rPr>
      </w:pP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9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বয়ঃসন্ধিকাল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বুলিলে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বুজা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?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বয়ঃসন্ধিকালৰ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পাঁচটা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সমস্যা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উল্লেখ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এই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সমস্যাসমূহ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দূৰ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কৰিব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পৰা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উপায়সমূহ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আলোচনা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(What do you mean by adolescence? Mention five problems of adolescence. Discuss ways to overcome these problems.)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১২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বয়সৰ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১৮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বয়সৰ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ভিতৰৰ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বোলা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আটাইতকৈ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জটিল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দ্ৰুত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বহুমুখী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সাধন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ষ্টেনলি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নৱজন্ম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কৈছে।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আর্নেষ্ট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জোনছে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শৈশৱকালৰ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পুনৰাবৃত্তি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অভিহিত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কৰিছে।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শৈশৱকালৰ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অসংযত</w:t>
      </w:r>
      <w:proofErr w:type="gramStart"/>
      <w:r>
        <w:rPr>
          <w:rFonts w:ascii="Arial" w:hAnsi="Arial" w:cs="Arial"/>
          <w:color w:val="4B4F58"/>
          <w:sz w:val="27"/>
          <w:szCs w:val="27"/>
        </w:rPr>
        <w:t xml:space="preserve">  </w:t>
      </w:r>
      <w:r>
        <w:rPr>
          <w:rFonts w:ascii="Vrinda" w:hAnsi="Vrinda" w:cs="Vrinda"/>
          <w:color w:val="4B4F58"/>
          <w:sz w:val="27"/>
          <w:szCs w:val="27"/>
        </w:rPr>
        <w:t>আৰ</w:t>
      </w:r>
      <w:proofErr w:type="gramEnd"/>
      <w:r>
        <w:rPr>
          <w:rFonts w:ascii="Vrinda" w:hAnsi="Vrinda" w:cs="Vrinda"/>
          <w:color w:val="4B4F58"/>
          <w:sz w:val="27"/>
          <w:szCs w:val="27"/>
        </w:rPr>
        <w:t>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উচ্ছৃংখল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আচৰণৰ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পুনৰাবৃত্তি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বয়ঃসন্ধিকালত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বিভিন্ন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যথেষ্ট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সন্মুখীন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সমস্যাসমূহৰ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আচাৰ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আচৰণ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কার্যকলাপ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কোনো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কোনো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শৃংখলিত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উচ্ছৃংখল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কেতিয়াবা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আকৌ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বিব্ৰত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বিপথগামী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হোৱাও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ষ্টেনলি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ধুমুহা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উৎপীড়ন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কৈছে।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 xml:space="preserve">- </w:t>
      </w:r>
      <w:r>
        <w:rPr>
          <w:rFonts w:ascii="Vrinda" w:hAnsi="Vrinda" w:cs="Vrinda"/>
          <w:color w:val="4B4F58"/>
          <w:sz w:val="27"/>
          <w:szCs w:val="27"/>
        </w:rPr>
        <w:t>কিশোৰীসকলে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সম্মুখীন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সমস্যাবোৰ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>—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যৌন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জটিল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চেতনা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Arial" w:hAnsi="Arial" w:cs="Arial"/>
          <w:color w:val="4B4F58"/>
          <w:sz w:val="27"/>
          <w:szCs w:val="27"/>
        </w:rPr>
        <w:t xml:space="preserve">;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লাজ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ভ্ৰম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অস্থিৰতাৰ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ভাৰসাম্যত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ব্যাঘাত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জন্মায়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মানসিক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জটিলতাৰ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বহুতো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অপূৰণ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আশা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দিয়ে।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আনহাতে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ভয়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শংকা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প্ৰভাৱত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আশা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আকাংক্ষা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দমন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ৰাখিব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গ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অপৰাধ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প্ৰৱণতাৰ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শাৰীৰিক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ফলশ্ৰুতিত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নিৰাপত্তাহীনতাই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দিয়ে।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দমন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নোৱাৰা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নিয়ন্ত্রণাধীন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নিৰাপত্তাহীনতা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নৈৰাশ্যভাৱে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lastRenderedPageBreak/>
        <w:t>গা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নিৰাপত্তাহীনতাৰ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লিপ্ত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বিদ্ৰোহী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বিপথগামী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বলগাত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ঘ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সমাযোজনৰ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মনোভাৱ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কল্পনা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আদৰ্শ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ইত্যাদিৰ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ঘটে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পুৰণিকলীয়া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ৰীতি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নীতি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আচাৰ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আচৰণক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ৰাখিবলৈ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চলিবলৈ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টান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ফলত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নানান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খেলি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মেলি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সংঘাতৰ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প্ৰচলিত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ৰীতি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নীতিৰ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আবদ্ধ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থকা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পিতৃ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মাতৃৰ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সমাযোজন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উদ্ভৱ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ঙ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মনোৰঞ্জনৰ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সময়ছোৱাত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ছোৱালীবোৰে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সৰহ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মনোৰঞ্জনৰ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মাজেৰে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কটাবলৈ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বিদ্যালয়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মহাবিদ্যালয়ৰ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ঘেয়ামী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পাঠ্যক্ৰমবোৰে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সিহঁতৰ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বিৰক্তিৰ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ছোৱালীবোৰ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ভিন্ন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ধৰণৰ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সাংস্কৃতিক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অনুষ্ঠান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খেলা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ধূলা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চিনেমা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উপভোগ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কৰাতেই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সৰহখিনি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10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বৈশিষ্ট্যসমূহ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উল্লেখ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(Mention the characteristics of adolescence.)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বৈশিষ্ট্যসমূহ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উল্লেখ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—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ক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জীৱনৰ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পৈণতা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যাক</w:t>
      </w:r>
      <w:r>
        <w:rPr>
          <w:rFonts w:ascii="Arial" w:hAnsi="Arial" w:cs="Arial"/>
          <w:color w:val="4B4F58"/>
          <w:sz w:val="27"/>
          <w:szCs w:val="27"/>
        </w:rPr>
        <w:t xml:space="preserve"> ‘Teen age’ </w:t>
      </w:r>
      <w:r>
        <w:rPr>
          <w:rFonts w:ascii="Vrinda" w:hAnsi="Vrinda" w:cs="Vrinda"/>
          <w:color w:val="4B4F58"/>
          <w:sz w:val="27"/>
          <w:szCs w:val="27"/>
        </w:rPr>
        <w:t>স্বৰূপে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খ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আইনসংগত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স্বীকৃতি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প্ৰদান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গ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আগতীয়া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শেহতীয়া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কৈশোৰস্বৰূপে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দুটা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ভাগত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বিভক্ত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আগতীয়া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(</w:t>
      </w:r>
      <w:r>
        <w:rPr>
          <w:rFonts w:ascii="Vrinda" w:hAnsi="Vrinda" w:cs="Vrinda"/>
          <w:color w:val="4B4F58"/>
          <w:sz w:val="27"/>
          <w:szCs w:val="27"/>
        </w:rPr>
        <w:t>১২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১৫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দেহ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দ্ৰুততা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ব্যাপকতা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শেহতীয়া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কালতকৈ</w:t>
      </w:r>
      <w:r>
        <w:rPr>
          <w:rFonts w:ascii="Arial" w:hAnsi="Arial" w:cs="Arial"/>
          <w:color w:val="4B4F58"/>
          <w:sz w:val="27"/>
          <w:szCs w:val="27"/>
        </w:rPr>
        <w:t xml:space="preserve"> (</w:t>
      </w:r>
      <w:r>
        <w:rPr>
          <w:rFonts w:ascii="Vrinda" w:hAnsi="Vrinda" w:cs="Vrinda"/>
          <w:color w:val="4B4F58"/>
          <w:sz w:val="27"/>
          <w:szCs w:val="27"/>
        </w:rPr>
        <w:t>১৬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২০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বছৰ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গুৰুত্বপূৰ্ণ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ঘ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বয়ঃসন্ধিকালৰ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সকলোতকৈ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বৈচিত্র্যপূর্ণ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প্ৰজননিক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ক্ষমতা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পৰাটো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ঙ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সাধাৰণতে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যৌৱনপ্ৰাপ্তি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ছোৱালীতকৈ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দুবছৰৰো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পলম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বয়ঃসন্ধি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কালছোৱা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চমু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lastRenderedPageBreak/>
        <w:t>(</w:t>
      </w:r>
      <w:r>
        <w:rPr>
          <w:rFonts w:ascii="Vrinda" w:hAnsi="Vrinda" w:cs="Vrinda"/>
          <w:color w:val="4B4F58"/>
          <w:sz w:val="27"/>
          <w:szCs w:val="27"/>
        </w:rPr>
        <w:t>চ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সমান্তৰাল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ভাৱ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অনুভূতি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দৃষ্টিভংগী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মনোভাব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মূল্যবোধ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অনুৰূপ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আচৰণে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>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ছ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বয়ঃসন্ধি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জৈৱ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ৰাসায়নিক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 xml:space="preserve">- </w:t>
      </w:r>
      <w:r>
        <w:rPr>
          <w:rFonts w:ascii="Vrinda" w:hAnsi="Vrinda" w:cs="Vrinda"/>
          <w:color w:val="4B4F58"/>
          <w:sz w:val="27"/>
          <w:szCs w:val="27"/>
        </w:rPr>
        <w:t>কিশোৰীক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ভাবুক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বিষণ্ণ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নির্জন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তথা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নিঃসংগপ্ৰিয়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কল্পনাবিলাসী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পৰিণত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তোলে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জ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উপলব্ধি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আত্ম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জিজ্ঞাসা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আত্ম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অন্বেষণ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প্ৰতিষ্ঠাৰ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ঝ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অৱস্থান্তৰ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প্ৰাপ্তি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কাল।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ক্ৰমাগতভাৱে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বিকাশশীল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গতিপথ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Arial" w:hAnsi="Arial" w:cs="Arial"/>
          <w:color w:val="4B4F58"/>
          <w:sz w:val="27"/>
          <w:szCs w:val="27"/>
        </w:rPr>
        <w:t>(</w:t>
      </w:r>
      <w:r>
        <w:rPr>
          <w:rFonts w:ascii="Vrinda" w:hAnsi="Vrinda" w:cs="Vrinda"/>
          <w:color w:val="4B4F58"/>
          <w:sz w:val="27"/>
          <w:szCs w:val="27"/>
        </w:rPr>
        <w:t>ঞ</w:t>
      </w:r>
      <w:r>
        <w:rPr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Fonts w:ascii="Vrinda" w:hAnsi="Vrinda" w:cs="Vrinda"/>
          <w:color w:val="4B4F58"/>
          <w:sz w:val="27"/>
          <w:szCs w:val="27"/>
        </w:rPr>
        <w:t>মানৱ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শিশু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আৰম্ভণিতে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পৰনিৰ্ভৰশীল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থাকে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আত্মনিৰ্ভৰশীল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পৰে</w:t>
      </w:r>
      <w:r>
        <w:rPr>
          <w:rFonts w:ascii="Mangal" w:hAnsi="Mangal" w:cs="Mangal"/>
          <w:color w:val="4B4F58"/>
          <w:sz w:val="27"/>
          <w:szCs w:val="27"/>
        </w:rPr>
        <w:t>।</w:t>
      </w:r>
      <w:r>
        <w:rPr>
          <w:rFonts w:ascii="Arial" w:hAnsi="Arial" w:cs="Arial"/>
          <w:color w:val="4B4F58"/>
          <w:sz w:val="27"/>
          <w:szCs w:val="27"/>
        </w:rPr>
        <w:t> 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11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কৈশোৰকালৰ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আৱেগিক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বৈশিষ্ট্যসমূহৰ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বিষয়ে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আলোচনা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কৰা</w:t>
      </w:r>
      <w:r w:rsidR="00697023">
        <w:rPr>
          <w:rStyle w:val="Strong"/>
          <w:rFonts w:ascii="Mangal" w:hAnsi="Mangal" w:cs="Mangal"/>
          <w:color w:val="4B4F58"/>
          <w:sz w:val="27"/>
          <w:szCs w:val="27"/>
        </w:rPr>
        <w:t>।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(Discuss the emotional characteristics of adolescence.)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বৈশিষ্ট্যসমূহৰ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আলোচনা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—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অতিমাত্রা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আৱেগঃ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সুখদায়ক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দুখদায়ক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দুয়োবিধ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ইয়াৰ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চূড়ান্ত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আত্মপ্ৰকাশ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আনন্দ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উলাহ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উল্লাস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প্রেম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প্রীতি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আশা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নিয়ন্ত্ৰিত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বয়সস্থসকলৰ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অস্বস্থিকৰ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প্ৰকাশত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সহনশীলতা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শালীনতাৰো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অভাৱ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দেখা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Mangal" w:hAnsi="Mangal" w:cs="Mangal"/>
          <w:color w:val="4B4F58"/>
          <w:sz w:val="27"/>
          <w:szCs w:val="27"/>
        </w:rPr>
        <w:t>।</w:t>
      </w:r>
      <w:r>
        <w:rPr>
          <w:rFonts w:ascii="Arial" w:hAnsi="Arial" w:cs="Arial"/>
          <w:color w:val="4B4F58"/>
          <w:sz w:val="27"/>
          <w:szCs w:val="27"/>
        </w:rPr>
        <w:t> 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ধ্বংসাত্মক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পৰিস্থিতিঃ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অতিমাত্ৰা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আৱেগতাই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নিয়ন্ত্ৰিত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পৰিস্থিতি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সাপেক্ষে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ধ্বংসাত্মক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গ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আৱেগৰ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জটিলতাঃ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বাল্যকালত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থকা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শিশুৰ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অনুভূতিৰ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সৰলতাই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জটিলতাৰ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প্ৰকৃত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 xml:space="preserve">- </w:t>
      </w:r>
      <w:r>
        <w:rPr>
          <w:rFonts w:ascii="Vrinda" w:hAnsi="Vrinda" w:cs="Vrinda"/>
          <w:color w:val="4B4F58"/>
          <w:sz w:val="27"/>
          <w:szCs w:val="27"/>
        </w:rPr>
        <w:t>অনুভূতিক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লুকুৱাই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ৰাখি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কৃত্ৰিম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শিকে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lastRenderedPageBreak/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ঘ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নিঃসংগপ্রিয়তাঃ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ব্যক্তিগতভাৱে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আতিচৰ্য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তিক্ততাৰ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অৱস্থা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এটাৰ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উপসম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পাবৰ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সময়ত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নিঃসংগপ্ৰিয়তাৰ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প্ৰৱণতা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ক্ষেত্ৰত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পৰিলক্ষিত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ঙ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বিমূর্ত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আৱেগঃ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বাল্যকালত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ৰা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ছোৱালীৰ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বেয়া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লগা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অনুভূতি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বাস্তৱৰ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বিষয়বস্তু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পৰিস্থিতিৰ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মাজতেই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আৱদ্ধ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থাকে।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সত্যতা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সুন্দৰতা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মানৱীয়তা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সমতা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ন্যায়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আধ্যাত্মিকতা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পৰিস্থিতি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কাৰণস্বৰূপ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চ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সহানুভূতিশীলতাঃ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শৈশৱ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বাল্যকালত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অনুভূতিৰ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আত্মকেন্দ্রিকতাৰ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নোহোৱা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সহানুভূতিশীলতাত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পৰিণত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ছ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পৰানুভৱতাঃ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অনুভূতি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কেৱল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আত্মকেন্দ্রিক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নাথাকে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বৰং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সুখ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দুখ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উচ্চ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গুণমানবিশিষ্ট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প্ৰৱণতা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প্রকাশ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পায়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জ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আত্ম</w:t>
      </w:r>
      <w:r>
        <w:rPr>
          <w:rStyle w:val="Strong"/>
          <w:rFonts w:ascii="Arial" w:hAnsi="Arial" w:cs="Arial"/>
          <w:color w:val="4B4F58"/>
          <w:sz w:val="27"/>
          <w:szCs w:val="27"/>
        </w:rPr>
        <w:t>-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সম্মানবোধঃ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যুৱক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যুৱতী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আত্মসন্মানৰ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অধিক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ঝ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কামোত্তোজনাঃ</w:t>
      </w:r>
      <w:r>
        <w:rPr>
          <w:rStyle w:val="Strong"/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কৈশোৰকালৰ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পৰিচিত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উত্তেজনা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হৈছে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কামভাৱ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প্রেমভাৱ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উঠাটো।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বিপৰীত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লিংগৰ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উপযুক্ত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ব্যক্তিৰ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সান্নিধ্য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লাভ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সুখদায়ক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দৈহিক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অনুভূতি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ইয়াক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কামোত্তোজনা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কামোদ্দীপনাস্বৰূপে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বৰ্ণনা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12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.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কৈশোৰৰ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আৱেগ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>-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প্ৰৱণতাৰ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কাৰণসমূহ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 w:rsidR="00697023">
        <w:rPr>
          <w:rStyle w:val="Strong"/>
          <w:rFonts w:ascii="Vrinda" w:hAnsi="Vrinda" w:cs="Vrinda"/>
          <w:color w:val="4B4F58"/>
          <w:sz w:val="27"/>
          <w:szCs w:val="27"/>
        </w:rPr>
        <w:t>কি</w:t>
      </w:r>
      <w:r w:rsidR="00697023">
        <w:rPr>
          <w:rStyle w:val="Strong"/>
          <w:rFonts w:ascii="Arial" w:hAnsi="Arial" w:cs="Arial"/>
          <w:color w:val="4B4F58"/>
          <w:sz w:val="27"/>
          <w:szCs w:val="27"/>
        </w:rPr>
        <w:t>? (What are the reasons for the emotional tendency of adolescence?)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Vrinda" w:hAnsi="Vrinda" w:cs="Vrinda"/>
          <w:color w:val="4B4F58"/>
          <w:sz w:val="27"/>
          <w:szCs w:val="27"/>
        </w:rPr>
        <w:t>উত্তৰঃ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প্ৰৱণতাৰ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কাৰণসমূহ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</w:t>
      </w:r>
      <w:r>
        <w:rPr>
          <w:rFonts w:ascii="Arial" w:hAnsi="Arial" w:cs="Arial"/>
          <w:color w:val="4B4F58"/>
          <w:sz w:val="27"/>
          <w:szCs w:val="27"/>
        </w:rPr>
        <w:t>—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সমাযোজন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দ্ৰুত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দেহ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পৰিৱৰ্তনে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সেই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কেতবোৰ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প্ৰয়োজনৰ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এনেবোৰ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প্ৰয়োজন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পৰিৱেশে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সন্তোষজনকভাৱে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পূৰণত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ব্যৰ্থ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সমাযোজন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সমাযোজন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গৃহ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শিক্ষা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সামাজিক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পৰিস্থিতিত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খ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বৃত্তিমূলক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অর্থনৈতিক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স্বাবলম্বী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বিচাৰে।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পিতৃ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মাতৃসকলৰ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ওপৰত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সকলো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কথাতে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নিৰ্ভৰশীল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থাকিবলৈ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নিবিচাৰে।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পৰিস্থিতিয়ে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lastRenderedPageBreak/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কিছু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নিবনুৱা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বাবে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ক্ৰমে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চিন্তাৰ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বিষয়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গ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নৈতিক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মূল্যবোধৰ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সমস্যাঃ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নৈতিক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মূল্যবোধৰ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ভাব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সমাজৰ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অগ্ৰজসকলৰ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নৈতিক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ক্রিয়া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কলাপৰ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প্ৰতি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বিশেষ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সচেতন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কৈশোৰকালত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অৰ্থনৈতিক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আদর্শবিহীন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ক্রিয়াকলাপে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বিভ্ৰান্তিৰ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নেতিবাচক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মনোভাবক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তুলি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হিংসাত্মক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ধ্বংসাত্মক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ৰূপ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ধাৰণ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পাৰে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ঘ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সাংস্কৃতিক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ব্যৱধানঃ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পুৰণি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পুৰুষ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নতুন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পুৰুষৰ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সাংস্কৃতিক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সদায়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ব্যৱধান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থাকে।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মাজত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গঢ়ি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উঠা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সাংস্কৃতিক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ব্যৱধানে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কৈশোৰৰ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সমাযোজনৰ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দিশত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কৰে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angal" w:hAnsi="Mangal" w:cs="Mangal"/>
          <w:color w:val="4B4F58"/>
          <w:sz w:val="27"/>
          <w:szCs w:val="27"/>
        </w:rPr>
      </w:pPr>
      <w:r>
        <w:rPr>
          <w:rStyle w:val="Strong"/>
          <w:rFonts w:ascii="Arial" w:hAnsi="Arial" w:cs="Arial"/>
          <w:color w:val="4B4F58"/>
          <w:sz w:val="27"/>
          <w:szCs w:val="27"/>
        </w:rPr>
        <w:t>(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ঙ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)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আৱেগিক</w:t>
      </w:r>
      <w:r>
        <w:rPr>
          <w:rStyle w:val="Strong"/>
          <w:rFonts w:ascii="Arial" w:hAnsi="Arial" w:cs="Arial"/>
          <w:color w:val="4B4F58"/>
          <w:sz w:val="27"/>
          <w:szCs w:val="27"/>
        </w:rPr>
        <w:t xml:space="preserve"> </w:t>
      </w:r>
      <w:r>
        <w:rPr>
          <w:rStyle w:val="Strong"/>
          <w:rFonts w:ascii="Vrinda" w:hAnsi="Vrinda" w:cs="Vrinda"/>
          <w:color w:val="4B4F58"/>
          <w:sz w:val="27"/>
          <w:szCs w:val="27"/>
        </w:rPr>
        <w:t>নিৰাপত্তাহীনতাঃ</w:t>
      </w:r>
      <w:r>
        <w:rPr>
          <w:rFonts w:ascii="Arial" w:hAnsi="Arial" w:cs="Arial"/>
          <w:color w:val="4B4F58"/>
          <w:sz w:val="27"/>
          <w:szCs w:val="27"/>
        </w:rPr>
        <w:t> </w:t>
      </w:r>
      <w:r>
        <w:rPr>
          <w:rFonts w:ascii="Vrinda" w:hAnsi="Vrinda" w:cs="Vrinda"/>
          <w:color w:val="4B4F58"/>
          <w:sz w:val="27"/>
          <w:szCs w:val="27"/>
        </w:rPr>
        <w:t>কিশোৰ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কিশোৰীসকলে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পিতৃ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মাতৃৰে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আদৰ</w:t>
      </w:r>
      <w:r>
        <w:rPr>
          <w:rFonts w:ascii="Arial" w:hAnsi="Arial" w:cs="Arial"/>
          <w:color w:val="4B4F58"/>
          <w:sz w:val="27"/>
          <w:szCs w:val="27"/>
        </w:rPr>
        <w:t>-</w:t>
      </w:r>
      <w:r>
        <w:rPr>
          <w:rFonts w:ascii="Vrinda" w:hAnsi="Vrinda" w:cs="Vrinda"/>
          <w:color w:val="4B4F58"/>
          <w:sz w:val="27"/>
          <w:szCs w:val="27"/>
        </w:rPr>
        <w:t>যত্নত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গৃহ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পৰিৱেশত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শিক্ষকৰ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নিৰ্দেশনাৰে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স্কুলৰ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পৰিৱেশত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নিৰাপত্তা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অনুভৱ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কৰিবলৈ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বিচাৰে।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এনে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মানসিক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প্রয়োজন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পূৰণত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ব্যৰ্থ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</w:t>
      </w:r>
      <w:r>
        <w:rPr>
          <w:rFonts w:ascii="Arial" w:hAnsi="Arial" w:cs="Arial"/>
          <w:color w:val="4B4F58"/>
          <w:sz w:val="27"/>
          <w:szCs w:val="27"/>
        </w:rPr>
        <w:t>’</w:t>
      </w:r>
      <w:r>
        <w:rPr>
          <w:rFonts w:ascii="Vrinda" w:hAnsi="Vrinda" w:cs="Vrinda"/>
          <w:color w:val="4B4F58"/>
          <w:sz w:val="27"/>
          <w:szCs w:val="27"/>
        </w:rPr>
        <w:t>লে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তেওঁলোকৰ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মনত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ভয়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সন্দেহ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হতাশা</w:t>
      </w:r>
      <w:r>
        <w:rPr>
          <w:rFonts w:ascii="Arial" w:hAnsi="Arial" w:cs="Arial"/>
          <w:color w:val="4B4F58"/>
          <w:sz w:val="27"/>
          <w:szCs w:val="27"/>
        </w:rPr>
        <w:t xml:space="preserve">, </w:t>
      </w:r>
      <w:r>
        <w:rPr>
          <w:rFonts w:ascii="Vrinda" w:hAnsi="Vrinda" w:cs="Vrinda"/>
          <w:color w:val="4B4F58"/>
          <w:sz w:val="27"/>
          <w:szCs w:val="27"/>
        </w:rPr>
        <w:t>অসহায়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অৱস্থা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আৰু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উদ্বেগৰ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আৱেগিক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সমস্যাৰ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সৃষ্টি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Vrinda" w:hAnsi="Vrinda" w:cs="Vrinda"/>
          <w:color w:val="4B4F58"/>
          <w:sz w:val="27"/>
          <w:szCs w:val="27"/>
        </w:rPr>
        <w:t>হয়</w:t>
      </w:r>
      <w:r>
        <w:rPr>
          <w:rFonts w:ascii="Arial" w:hAnsi="Arial" w:cs="Arial"/>
          <w:color w:val="4B4F58"/>
          <w:sz w:val="27"/>
          <w:szCs w:val="27"/>
        </w:rPr>
        <w:t xml:space="preserve"> </w:t>
      </w:r>
      <w:r>
        <w:rPr>
          <w:rFonts w:ascii="Mangal" w:hAnsi="Mangal" w:cs="Mangal"/>
          <w:color w:val="4B4F58"/>
          <w:sz w:val="27"/>
          <w:szCs w:val="27"/>
        </w:rPr>
        <w:t>।</w:t>
      </w:r>
    </w:p>
    <w:p w:rsidR="0075344C" w:rsidRDefault="0075344C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  <w:r>
        <w:rPr>
          <w:rFonts w:ascii="Mangal" w:hAnsi="Mangal" w:cs="Mangal"/>
          <w:color w:val="4B4F58"/>
          <w:sz w:val="27"/>
          <w:szCs w:val="27"/>
        </w:rPr>
        <w:tab/>
      </w:r>
      <w:r>
        <w:rPr>
          <w:rFonts w:ascii="Mangal" w:hAnsi="Mangal" w:cs="Mangal"/>
          <w:color w:val="4B4F58"/>
          <w:sz w:val="27"/>
          <w:szCs w:val="27"/>
        </w:rPr>
        <w:tab/>
      </w:r>
      <w:r>
        <w:rPr>
          <w:rFonts w:ascii="Mangal" w:hAnsi="Mangal" w:cs="Mangal"/>
          <w:color w:val="4B4F58"/>
          <w:sz w:val="27"/>
          <w:szCs w:val="27"/>
        </w:rPr>
        <w:tab/>
      </w:r>
      <w:r>
        <w:rPr>
          <w:rFonts w:ascii="Mangal" w:hAnsi="Mangal" w:cs="Mangal"/>
          <w:color w:val="4B4F58"/>
          <w:sz w:val="27"/>
          <w:szCs w:val="27"/>
        </w:rPr>
        <w:tab/>
      </w:r>
      <w:r w:rsidR="00304267">
        <w:rPr>
          <w:rFonts w:ascii="Mangal" w:hAnsi="Mangal" w:cs="Mangal"/>
          <w:color w:val="4B4F58"/>
          <w:sz w:val="27"/>
          <w:szCs w:val="27"/>
        </w:rPr>
        <w:t>.</w:t>
      </w:r>
      <w:r>
        <w:rPr>
          <w:rFonts w:ascii="Mangal" w:hAnsi="Mangal" w:cs="Mangal"/>
          <w:color w:val="4B4F58"/>
          <w:sz w:val="27"/>
          <w:szCs w:val="27"/>
        </w:rPr>
        <w:t>@@@@@@@@@@@</w:t>
      </w:r>
    </w:p>
    <w:p w:rsidR="00697023" w:rsidRDefault="00697023" w:rsidP="0069702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7"/>
          <w:szCs w:val="27"/>
        </w:rPr>
      </w:pPr>
    </w:p>
    <w:p w:rsidR="00B0708B" w:rsidRDefault="00B0708B"/>
    <w:sectPr w:rsidR="00B0708B" w:rsidSect="00B0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7023"/>
    <w:rsid w:val="00304267"/>
    <w:rsid w:val="005E1502"/>
    <w:rsid w:val="00697023"/>
    <w:rsid w:val="006D4B50"/>
    <w:rsid w:val="0075344C"/>
    <w:rsid w:val="00B0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2023-04-12T14:02:00Z</dcterms:created>
  <dcterms:modified xsi:type="dcterms:W3CDTF">2023-04-12T14:26:00Z</dcterms:modified>
</cp:coreProperties>
</file>